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92154C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A72AEC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зачета 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A020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Налоги и налогообложение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92154C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B8754E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E65C6" w:rsidRPr="000E65C6" w:rsidRDefault="000E65C6" w:rsidP="000E65C6">
      <w:pPr>
        <w:pStyle w:val="2"/>
        <w:keepNext w:val="0"/>
        <w:keepLines w:val="0"/>
        <w:widowControl/>
        <w:numPr>
          <w:ilvl w:val="0"/>
          <w:numId w:val="5"/>
        </w:numPr>
        <w:tabs>
          <w:tab w:val="clear" w:pos="993"/>
          <w:tab w:val="left" w:pos="567"/>
          <w:tab w:val="left" w:pos="1134"/>
        </w:tabs>
        <w:ind w:left="567" w:hanging="567"/>
        <w:jc w:val="both"/>
        <w:rPr>
          <w:b w:val="0"/>
        </w:rPr>
      </w:pPr>
      <w:r w:rsidRPr="000E65C6">
        <w:rPr>
          <w:b w:val="0"/>
        </w:rPr>
        <w:t>Экономическая сущность налогов.</w:t>
      </w:r>
    </w:p>
    <w:p w:rsidR="000E65C6" w:rsidRPr="000E65C6" w:rsidRDefault="000E65C6" w:rsidP="000E65C6">
      <w:pPr>
        <w:pStyle w:val="2"/>
        <w:keepNext w:val="0"/>
        <w:keepLines w:val="0"/>
        <w:widowControl/>
        <w:numPr>
          <w:ilvl w:val="0"/>
          <w:numId w:val="5"/>
        </w:numPr>
        <w:tabs>
          <w:tab w:val="clear" w:pos="993"/>
          <w:tab w:val="left" w:pos="567"/>
          <w:tab w:val="left" w:pos="1134"/>
        </w:tabs>
        <w:ind w:left="567" w:hanging="567"/>
        <w:jc w:val="both"/>
        <w:rPr>
          <w:b w:val="0"/>
        </w:rPr>
      </w:pPr>
      <w:r w:rsidRPr="000E65C6">
        <w:rPr>
          <w:b w:val="0"/>
        </w:rPr>
        <w:t xml:space="preserve">Функции налогов. </w:t>
      </w:r>
    </w:p>
    <w:p w:rsidR="000E65C6" w:rsidRPr="000E65C6" w:rsidRDefault="000E65C6" w:rsidP="000E65C6">
      <w:pPr>
        <w:pStyle w:val="2"/>
        <w:keepNext w:val="0"/>
        <w:keepLines w:val="0"/>
        <w:widowControl/>
        <w:numPr>
          <w:ilvl w:val="0"/>
          <w:numId w:val="5"/>
        </w:numPr>
        <w:tabs>
          <w:tab w:val="clear" w:pos="993"/>
          <w:tab w:val="left" w:pos="567"/>
          <w:tab w:val="left" w:pos="1134"/>
        </w:tabs>
        <w:ind w:left="567" w:hanging="567"/>
        <w:jc w:val="both"/>
        <w:rPr>
          <w:b w:val="0"/>
        </w:rPr>
      </w:pPr>
      <w:r w:rsidRPr="000E65C6">
        <w:rPr>
          <w:b w:val="0"/>
        </w:rPr>
        <w:t>Теории и принципы налогообложения.</w:t>
      </w:r>
    </w:p>
    <w:p w:rsidR="000E65C6" w:rsidRPr="000E65C6" w:rsidRDefault="000E65C6" w:rsidP="000E65C6">
      <w:pPr>
        <w:pStyle w:val="2"/>
        <w:keepNext w:val="0"/>
        <w:keepLines w:val="0"/>
        <w:widowControl/>
        <w:numPr>
          <w:ilvl w:val="0"/>
          <w:numId w:val="5"/>
        </w:numPr>
        <w:tabs>
          <w:tab w:val="clear" w:pos="993"/>
          <w:tab w:val="left" w:pos="567"/>
          <w:tab w:val="left" w:pos="1134"/>
        </w:tabs>
        <w:ind w:left="567" w:hanging="567"/>
        <w:jc w:val="both"/>
        <w:rPr>
          <w:b w:val="0"/>
        </w:rPr>
      </w:pPr>
      <w:r w:rsidRPr="000E65C6">
        <w:rPr>
          <w:b w:val="0"/>
        </w:rPr>
        <w:t>Классификации налогов.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E65C6">
        <w:rPr>
          <w:rFonts w:ascii="Times New Roman" w:hAnsi="Times New Roman" w:cs="Times New Roman"/>
          <w:bCs/>
          <w:iCs/>
          <w:sz w:val="24"/>
          <w:szCs w:val="24"/>
        </w:rPr>
        <w:t>Налоговая система и ее структура.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E65C6">
        <w:rPr>
          <w:rFonts w:ascii="Times New Roman" w:hAnsi="Times New Roman" w:cs="Times New Roman"/>
          <w:bCs/>
          <w:iCs/>
          <w:sz w:val="24"/>
          <w:szCs w:val="24"/>
        </w:rPr>
        <w:t>Принципы построения налоговой системы.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E65C6">
        <w:rPr>
          <w:rFonts w:ascii="Times New Roman" w:hAnsi="Times New Roman" w:cs="Times New Roman"/>
          <w:bCs/>
          <w:iCs/>
          <w:sz w:val="24"/>
          <w:szCs w:val="24"/>
        </w:rPr>
        <w:t>Методы распределения налогов между уровнями бюджетной системы.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E65C6">
        <w:rPr>
          <w:rFonts w:ascii="Times New Roman" w:hAnsi="Times New Roman" w:cs="Times New Roman"/>
          <w:bCs/>
          <w:iCs/>
          <w:sz w:val="24"/>
          <w:szCs w:val="24"/>
        </w:rPr>
        <w:t>Налоговая политика и ее эффективность.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C6">
        <w:rPr>
          <w:rFonts w:ascii="Times New Roman" w:hAnsi="Times New Roman" w:cs="Times New Roman"/>
          <w:color w:val="000000"/>
          <w:sz w:val="24"/>
          <w:szCs w:val="24"/>
        </w:rPr>
        <w:t>Налоговая нагрузка и ее влияние на экономическое развитие.</w:t>
      </w:r>
    </w:p>
    <w:p w:rsidR="000E65C6" w:rsidRPr="000E65C6" w:rsidRDefault="000E65C6" w:rsidP="000E65C6">
      <w:pPr>
        <w:pStyle w:val="2"/>
        <w:keepNext w:val="0"/>
        <w:keepLines w:val="0"/>
        <w:widowControl/>
        <w:numPr>
          <w:ilvl w:val="0"/>
          <w:numId w:val="5"/>
        </w:numPr>
        <w:tabs>
          <w:tab w:val="clear" w:pos="993"/>
          <w:tab w:val="left" w:pos="567"/>
          <w:tab w:val="left" w:pos="1134"/>
        </w:tabs>
        <w:ind w:left="567" w:hanging="567"/>
        <w:jc w:val="both"/>
        <w:rPr>
          <w:b w:val="0"/>
        </w:rPr>
      </w:pPr>
      <w:r w:rsidRPr="000E65C6">
        <w:rPr>
          <w:b w:val="0"/>
        </w:rPr>
        <w:t>Сущность налогового администрирования.</w:t>
      </w:r>
    </w:p>
    <w:p w:rsidR="000E65C6" w:rsidRPr="000E65C6" w:rsidRDefault="000E65C6" w:rsidP="000E65C6">
      <w:pPr>
        <w:pStyle w:val="2"/>
        <w:keepNext w:val="0"/>
        <w:keepLines w:val="0"/>
        <w:widowControl/>
        <w:numPr>
          <w:ilvl w:val="0"/>
          <w:numId w:val="5"/>
        </w:numPr>
        <w:tabs>
          <w:tab w:val="clear" w:pos="993"/>
          <w:tab w:val="left" w:pos="567"/>
          <w:tab w:val="left" w:pos="1134"/>
        </w:tabs>
        <w:ind w:left="567" w:hanging="567"/>
        <w:jc w:val="both"/>
        <w:rPr>
          <w:b w:val="0"/>
        </w:rPr>
      </w:pPr>
      <w:r w:rsidRPr="000E65C6">
        <w:rPr>
          <w:b w:val="0"/>
        </w:rPr>
        <w:t>Принципы налогового администрирования.</w:t>
      </w:r>
    </w:p>
    <w:p w:rsidR="000E65C6" w:rsidRPr="000E65C6" w:rsidRDefault="000E65C6" w:rsidP="000E65C6">
      <w:pPr>
        <w:pStyle w:val="2"/>
        <w:keepNext w:val="0"/>
        <w:keepLines w:val="0"/>
        <w:widowControl/>
        <w:numPr>
          <w:ilvl w:val="0"/>
          <w:numId w:val="5"/>
        </w:numPr>
        <w:tabs>
          <w:tab w:val="clear" w:pos="993"/>
          <w:tab w:val="left" w:pos="567"/>
          <w:tab w:val="left" w:pos="1134"/>
        </w:tabs>
        <w:ind w:left="567" w:hanging="567"/>
        <w:jc w:val="both"/>
        <w:rPr>
          <w:b w:val="0"/>
        </w:rPr>
      </w:pPr>
      <w:r w:rsidRPr="000E65C6">
        <w:rPr>
          <w:b w:val="0"/>
        </w:rPr>
        <w:t>Функции налогового администрирования.</w:t>
      </w:r>
    </w:p>
    <w:p w:rsidR="000E65C6" w:rsidRPr="000E65C6" w:rsidRDefault="000E65C6" w:rsidP="000E65C6">
      <w:pPr>
        <w:pStyle w:val="2"/>
        <w:keepNext w:val="0"/>
        <w:keepLines w:val="0"/>
        <w:widowControl/>
        <w:numPr>
          <w:ilvl w:val="0"/>
          <w:numId w:val="5"/>
        </w:numPr>
        <w:tabs>
          <w:tab w:val="clear" w:pos="993"/>
          <w:tab w:val="left" w:pos="567"/>
          <w:tab w:val="left" w:pos="1134"/>
        </w:tabs>
        <w:ind w:left="567" w:hanging="567"/>
        <w:jc w:val="both"/>
        <w:rPr>
          <w:b w:val="0"/>
        </w:rPr>
      </w:pPr>
      <w:r w:rsidRPr="000E65C6">
        <w:rPr>
          <w:b w:val="0"/>
        </w:rPr>
        <w:t>Цель и задачи налогового администрирования.</w:t>
      </w:r>
    </w:p>
    <w:p w:rsidR="000E65C6" w:rsidRPr="000E65C6" w:rsidRDefault="000E65C6" w:rsidP="000E65C6">
      <w:pPr>
        <w:pStyle w:val="2"/>
        <w:keepNext w:val="0"/>
        <w:keepLines w:val="0"/>
        <w:widowControl/>
        <w:numPr>
          <w:ilvl w:val="0"/>
          <w:numId w:val="5"/>
        </w:numPr>
        <w:tabs>
          <w:tab w:val="clear" w:pos="993"/>
          <w:tab w:val="left" w:pos="567"/>
          <w:tab w:val="left" w:pos="1134"/>
        </w:tabs>
        <w:ind w:left="567" w:hanging="567"/>
        <w:jc w:val="both"/>
        <w:rPr>
          <w:b w:val="0"/>
        </w:rPr>
      </w:pPr>
      <w:r w:rsidRPr="000E65C6">
        <w:rPr>
          <w:b w:val="0"/>
        </w:rPr>
        <w:t>Методы налогового администрирования.</w:t>
      </w:r>
    </w:p>
    <w:p w:rsidR="000E65C6" w:rsidRPr="000E65C6" w:rsidRDefault="000E65C6" w:rsidP="000E65C6">
      <w:pPr>
        <w:pStyle w:val="2"/>
        <w:keepNext w:val="0"/>
        <w:keepLines w:val="0"/>
        <w:widowControl/>
        <w:numPr>
          <w:ilvl w:val="0"/>
          <w:numId w:val="5"/>
        </w:numPr>
        <w:tabs>
          <w:tab w:val="clear" w:pos="993"/>
          <w:tab w:val="left" w:pos="567"/>
          <w:tab w:val="left" w:pos="1134"/>
        </w:tabs>
        <w:ind w:left="567" w:hanging="567"/>
        <w:jc w:val="both"/>
        <w:rPr>
          <w:b w:val="0"/>
        </w:rPr>
      </w:pPr>
      <w:r w:rsidRPr="000E65C6">
        <w:rPr>
          <w:b w:val="0"/>
        </w:rPr>
        <w:t>Критерии эффективности налогового администрирования.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C6">
        <w:rPr>
          <w:rFonts w:ascii="Times New Roman" w:eastAsia="Calibri" w:hAnsi="Times New Roman" w:cs="Times New Roman"/>
          <w:sz w:val="24"/>
          <w:szCs w:val="24"/>
        </w:rPr>
        <w:t xml:space="preserve">Экономическая роль налога на добавленную стоимость. 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C6">
        <w:rPr>
          <w:rFonts w:ascii="Times New Roman" w:eastAsia="Calibri" w:hAnsi="Times New Roman" w:cs="Times New Roman"/>
          <w:sz w:val="24"/>
          <w:szCs w:val="24"/>
        </w:rPr>
        <w:t xml:space="preserve">Плательщики налога на добавленную стоимость. Объект налогообложения. 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C6">
        <w:rPr>
          <w:rFonts w:ascii="Times New Roman" w:eastAsia="Calibri" w:hAnsi="Times New Roman" w:cs="Times New Roman"/>
          <w:sz w:val="24"/>
          <w:szCs w:val="24"/>
        </w:rPr>
        <w:t xml:space="preserve">Порядок определения налогооблагаемого оборота. Операции, не подпадающие под налогообложение НДС. 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C6">
        <w:rPr>
          <w:rFonts w:ascii="Times New Roman" w:eastAsia="Calibri" w:hAnsi="Times New Roman" w:cs="Times New Roman"/>
          <w:sz w:val="24"/>
          <w:szCs w:val="24"/>
        </w:rPr>
        <w:t xml:space="preserve">Ставки налога на добавленную стоимость. 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eastAsia="Calibri" w:hAnsi="Times New Roman" w:cs="Times New Roman"/>
          <w:sz w:val="24"/>
          <w:szCs w:val="24"/>
        </w:rPr>
        <w:t>Исчисление НДС и порядок его уплаты в бюджет.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C6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природа акцизов. 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C6">
        <w:rPr>
          <w:rFonts w:ascii="Times New Roman" w:hAnsi="Times New Roman" w:cs="Times New Roman"/>
          <w:color w:val="000000"/>
          <w:sz w:val="24"/>
          <w:szCs w:val="24"/>
        </w:rPr>
        <w:t xml:space="preserve">Плательщики акцизов. 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C6">
        <w:rPr>
          <w:rFonts w:ascii="Times New Roman" w:hAnsi="Times New Roman" w:cs="Times New Roman"/>
          <w:color w:val="000000"/>
          <w:sz w:val="24"/>
          <w:szCs w:val="24"/>
        </w:rPr>
        <w:t xml:space="preserve">Состав подакцизных товаров. 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C6">
        <w:rPr>
          <w:rFonts w:ascii="Times New Roman" w:hAnsi="Times New Roman" w:cs="Times New Roman"/>
          <w:color w:val="000000"/>
          <w:sz w:val="24"/>
          <w:szCs w:val="24"/>
        </w:rPr>
        <w:t xml:space="preserve">Объект налогообложения акцизами. Налоговая база. Ставки акцизов и принципы их дифференциации. 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C6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Налоговый период и сроки уплаты акцизов. Порядок исчисления акцизов. 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C6">
        <w:rPr>
          <w:rFonts w:ascii="Times New Roman" w:hAnsi="Times New Roman" w:cs="Times New Roman"/>
          <w:color w:val="000000"/>
          <w:sz w:val="24"/>
          <w:szCs w:val="24"/>
        </w:rPr>
        <w:t>Ответственность налогоплательщиков акцизов.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C6">
        <w:rPr>
          <w:rFonts w:ascii="Times New Roman" w:hAnsi="Times New Roman" w:cs="Times New Roman"/>
          <w:color w:val="000000"/>
          <w:sz w:val="24"/>
          <w:szCs w:val="24"/>
        </w:rPr>
        <w:t>Налогоплательщики налога на доходы физических лиц.</w:t>
      </w:r>
    </w:p>
    <w:p w:rsidR="000E65C6" w:rsidRPr="000E65C6" w:rsidRDefault="000E65C6" w:rsidP="000E65C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C6">
        <w:rPr>
          <w:rFonts w:ascii="Times New Roman" w:hAnsi="Times New Roman" w:cs="Times New Roman"/>
          <w:color w:val="000000"/>
          <w:sz w:val="24"/>
          <w:szCs w:val="24"/>
        </w:rPr>
        <w:t xml:space="preserve">Объект налогообложения НДФЛ. Общий порядок определения налоговой базы по НДФЛ. 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Налоговые вычеты по НДФЛ.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Налоговые ставки по НДФЛ.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Порядок исчисления, удержания и перечисления налога в бюджет налоговыми агентами.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Экономическое значение налога на прибыль. Плательщики налога на прибыль.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 xml:space="preserve">Объекты обложения налогом на прибыль и порядок исчисления налоговой базы. 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Ставки налога, порядок исчисления и сроки уплаты налога на прибыль.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Авансовые платежи по налогу на прибыль и сроки их уплаты.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 xml:space="preserve">Порядок определения доходов, их классификация. 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 xml:space="preserve">Доходы от реализации товаров, работ, услуг. 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 xml:space="preserve">Состав внереализационных доходов. 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 xml:space="preserve">Доходы, не включаемые в налоговую базу. 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 xml:space="preserve">Расходы, их группировка. Расходы, связанные с производством и реализацией, учитываемые при определении налоговой базы по налогу на прибыль. Прямые и косвенные расходы. Внереализационные расходы, определение даты их осуществления для целей налогообложения. Расходы, не учитываемые в целях налогообложения. </w:t>
      </w:r>
      <w:bookmarkStart w:id="0" w:name="_GoBack"/>
      <w:bookmarkEnd w:id="0"/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lastRenderedPageBreak/>
        <w:t xml:space="preserve">Налоговая база. Особенности определения налоговой базы при реализации имущества и имущественных прав, при уступке (переуступке) права требования. 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 xml:space="preserve">Порядок переноса убытка, полученного от реализации продукции собственного производства или покупных товаров. 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 xml:space="preserve">Налоговые ставки по налогу на прибыль, оценка их регулирующей роли. 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 xml:space="preserve">Порядок исчисления налога на прибыль, сроки уплаты налога и авансовых платежей. 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Налогоплательщики налога на добычу нефти и газового конденсата.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Объект налогообложения.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Исчисление налоговой базы по налогу на добычу полезных ископаемых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Ставки налогообложения основных полезных ископаемых.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Налоговый период по налогу на добычу полезных ископаемых</w:t>
      </w:r>
    </w:p>
    <w:p w:rsidR="000E65C6" w:rsidRPr="000E65C6" w:rsidRDefault="000E65C6" w:rsidP="000E65C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5C6">
        <w:rPr>
          <w:rFonts w:ascii="Times New Roman" w:hAnsi="Times New Roman" w:cs="Times New Roman"/>
          <w:sz w:val="24"/>
          <w:szCs w:val="24"/>
        </w:rPr>
        <w:t>Перечень полезных ископаемых, добыча которых не является объектом налогообложения.</w:t>
      </w:r>
    </w:p>
    <w:p w:rsidR="000E65C6" w:rsidRDefault="000E65C6" w:rsidP="000E65C6">
      <w:pPr>
        <w:pStyle w:val="a8"/>
        <w:tabs>
          <w:tab w:val="left" w:pos="993"/>
        </w:tabs>
        <w:ind w:left="643"/>
        <w:jc w:val="center"/>
        <w:rPr>
          <w:b/>
          <w:szCs w:val="28"/>
        </w:rPr>
      </w:pPr>
    </w:p>
    <w:p w:rsidR="000D4E4E" w:rsidRPr="00B8754E" w:rsidRDefault="000D4E4E" w:rsidP="000E65C6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1080" w:hanging="360"/>
        <w:jc w:val="both"/>
        <w:rPr>
          <w:b/>
          <w:iCs/>
          <w:sz w:val="28"/>
          <w:szCs w:val="28"/>
        </w:rPr>
      </w:pPr>
    </w:p>
    <w:sectPr w:rsidR="000D4E4E" w:rsidRPr="00B8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42454"/>
    <w:multiLevelType w:val="hybridMultilevel"/>
    <w:tmpl w:val="518CE84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DF4AA8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0E65C6"/>
    <w:rsid w:val="00124626"/>
    <w:rsid w:val="002E7315"/>
    <w:rsid w:val="003259A3"/>
    <w:rsid w:val="00340462"/>
    <w:rsid w:val="003C2E3F"/>
    <w:rsid w:val="003C69C3"/>
    <w:rsid w:val="00443597"/>
    <w:rsid w:val="00615B26"/>
    <w:rsid w:val="00643711"/>
    <w:rsid w:val="006872AF"/>
    <w:rsid w:val="00775CB4"/>
    <w:rsid w:val="00776C91"/>
    <w:rsid w:val="0092154C"/>
    <w:rsid w:val="00A02080"/>
    <w:rsid w:val="00A72AEC"/>
    <w:rsid w:val="00A9284A"/>
    <w:rsid w:val="00AB19BD"/>
    <w:rsid w:val="00B663DA"/>
    <w:rsid w:val="00B8754E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uiPriority w:val="34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3</cp:revision>
  <dcterms:created xsi:type="dcterms:W3CDTF">2023-06-30T09:52:00Z</dcterms:created>
  <dcterms:modified xsi:type="dcterms:W3CDTF">2023-06-30T10:52:00Z</dcterms:modified>
</cp:coreProperties>
</file>